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66" w:rsidRPr="00482043" w:rsidRDefault="00482043" w:rsidP="00482043">
      <w:pPr>
        <w:jc w:val="center"/>
        <w:rPr>
          <w:b/>
          <w:sz w:val="24"/>
          <w:szCs w:val="24"/>
        </w:rPr>
      </w:pPr>
      <w:r w:rsidRPr="00482043">
        <w:rPr>
          <w:b/>
          <w:sz w:val="24"/>
          <w:szCs w:val="24"/>
        </w:rPr>
        <w:t>NAKİT TEMİNAT İADESİ İŞLEMLERİ</w:t>
      </w:r>
      <w:r w:rsidRPr="00482043">
        <w:rPr>
          <w:b/>
          <w:sz w:val="24"/>
          <w:szCs w:val="24"/>
        </w:rPr>
        <w:br/>
      </w:r>
    </w:p>
    <w:p w:rsidR="00482043" w:rsidRDefault="00482043" w:rsidP="0048204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482043">
        <w:rPr>
          <w:sz w:val="24"/>
          <w:szCs w:val="24"/>
        </w:rPr>
        <w:t xml:space="preserve">Nakit teminat iadesi müracaatlarında banka </w:t>
      </w:r>
      <w:r w:rsidRPr="00482043">
        <w:rPr>
          <w:sz w:val="24"/>
          <w:szCs w:val="24"/>
          <w:u w:val="single"/>
        </w:rPr>
        <w:t>IBAN numarası ile uyumlu</w:t>
      </w:r>
      <w:r w:rsidRPr="00482043">
        <w:rPr>
          <w:sz w:val="24"/>
          <w:szCs w:val="24"/>
        </w:rPr>
        <w:t xml:space="preserve"> Vergi Numarası, şahıs olması halinde T.C. Kimlik numarası, </w:t>
      </w:r>
      <w:r w:rsidRPr="00482043">
        <w:rPr>
          <w:sz w:val="24"/>
          <w:szCs w:val="24"/>
          <w:u w:val="single"/>
        </w:rPr>
        <w:t>banka şubesi ve kodunun</w:t>
      </w:r>
      <w:r w:rsidRPr="00482043">
        <w:rPr>
          <w:sz w:val="24"/>
          <w:szCs w:val="24"/>
        </w:rPr>
        <w:t xml:space="preserve"> bildirilmesi,</w:t>
      </w:r>
    </w:p>
    <w:p w:rsidR="00482043" w:rsidRPr="00482043" w:rsidRDefault="00482043" w:rsidP="00482043">
      <w:pPr>
        <w:pStyle w:val="ListeParagraf"/>
        <w:jc w:val="both"/>
        <w:rPr>
          <w:sz w:val="24"/>
          <w:szCs w:val="24"/>
        </w:rPr>
      </w:pPr>
    </w:p>
    <w:p w:rsidR="00482043" w:rsidRDefault="00482043" w:rsidP="0048204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482043">
        <w:rPr>
          <w:sz w:val="24"/>
          <w:szCs w:val="24"/>
        </w:rPr>
        <w:t xml:space="preserve">Paranın yatırıldığını gösteren </w:t>
      </w:r>
      <w:proofErr w:type="gramStart"/>
      <w:r w:rsidRPr="00482043">
        <w:rPr>
          <w:sz w:val="24"/>
          <w:szCs w:val="24"/>
        </w:rPr>
        <w:t>dekontta</w:t>
      </w:r>
      <w:proofErr w:type="gramEnd"/>
      <w:r w:rsidRPr="00482043">
        <w:rPr>
          <w:sz w:val="24"/>
          <w:szCs w:val="24"/>
        </w:rPr>
        <w:t xml:space="preserve"> hak sahibi ile müracaat edenin uyumlu olması,</w:t>
      </w:r>
    </w:p>
    <w:p w:rsidR="00482043" w:rsidRPr="00482043" w:rsidRDefault="00482043" w:rsidP="00482043">
      <w:pPr>
        <w:pStyle w:val="ListeParagraf"/>
        <w:rPr>
          <w:sz w:val="24"/>
          <w:szCs w:val="24"/>
        </w:rPr>
      </w:pPr>
    </w:p>
    <w:p w:rsidR="00482043" w:rsidRPr="00482043" w:rsidRDefault="00482043" w:rsidP="00482043">
      <w:pPr>
        <w:pStyle w:val="ListeParagraf"/>
        <w:jc w:val="both"/>
        <w:rPr>
          <w:sz w:val="24"/>
          <w:szCs w:val="24"/>
        </w:rPr>
      </w:pPr>
    </w:p>
    <w:p w:rsidR="00482043" w:rsidRDefault="00482043" w:rsidP="0048204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482043">
        <w:rPr>
          <w:sz w:val="24"/>
          <w:szCs w:val="24"/>
        </w:rPr>
        <w:t>Dekontta parayı yatıran ile müracaat edenin farklı olması halinde noter tasdikli temsile ilişkin belgenin gönderilmesi,</w:t>
      </w:r>
    </w:p>
    <w:p w:rsidR="00482043" w:rsidRPr="00482043" w:rsidRDefault="00482043" w:rsidP="00482043">
      <w:pPr>
        <w:pStyle w:val="ListeParagraf"/>
        <w:jc w:val="both"/>
        <w:rPr>
          <w:sz w:val="24"/>
          <w:szCs w:val="24"/>
        </w:rPr>
      </w:pPr>
      <w:bookmarkStart w:id="0" w:name="_GoBack"/>
      <w:bookmarkEnd w:id="0"/>
    </w:p>
    <w:p w:rsidR="00482043" w:rsidRPr="00482043" w:rsidRDefault="00482043" w:rsidP="00482043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482043">
        <w:rPr>
          <w:sz w:val="24"/>
          <w:szCs w:val="24"/>
        </w:rPr>
        <w:t>Hak sahibi müracaatının dilekçe ekinde yukarıda belirtilen eklerle ve hususlara göre Bakanlığımıza gönderilmesi gerekmektedir.</w:t>
      </w:r>
    </w:p>
    <w:sectPr w:rsidR="00482043" w:rsidRPr="0048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361F"/>
    <w:multiLevelType w:val="hybridMultilevel"/>
    <w:tmpl w:val="705048CC"/>
    <w:lvl w:ilvl="0" w:tplc="F23CA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43"/>
    <w:rsid w:val="00482043"/>
    <w:rsid w:val="00562666"/>
    <w:rsid w:val="00766D31"/>
    <w:rsid w:val="00A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2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 Kaya Topcu</dc:creator>
  <cp:lastModifiedBy>Esin Kaya Topcu</cp:lastModifiedBy>
  <cp:revision>1</cp:revision>
  <dcterms:created xsi:type="dcterms:W3CDTF">2016-05-13T06:42:00Z</dcterms:created>
  <dcterms:modified xsi:type="dcterms:W3CDTF">2016-05-13T06:47:00Z</dcterms:modified>
</cp:coreProperties>
</file>